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4A3C3CDB" w14:textId="77777777" w:rsidR="00E37402" w:rsidRDefault="00E37402" w:rsidP="00E37402">
      <w:pPr>
        <w:jc w:val="center"/>
        <w:rPr>
          <w:rFonts w:ascii="Calibri" w:eastAsia="Calibri" w:hAnsi="Calibri" w:cs="Calibri"/>
          <w:color w:val="000000" w:themeColor="text1"/>
          <w:sz w:val="40"/>
          <w:szCs w:val="40"/>
        </w:rPr>
      </w:pPr>
      <w:r w:rsidRPr="7CC7DB76">
        <w:rPr>
          <w:rFonts w:ascii="Calibri" w:eastAsia="Calibri" w:hAnsi="Calibri" w:cs="Calibri"/>
          <w:b/>
          <w:bCs/>
          <w:color w:val="000000" w:themeColor="text1"/>
          <w:sz w:val="40"/>
          <w:szCs w:val="40"/>
        </w:rPr>
        <w:t>TRUTH FOR LIFE WITH ALISTAIR BEGG</w:t>
      </w:r>
    </w:p>
    <w:p w14:paraId="3C357A57" w14:textId="77777777" w:rsidR="00E37402" w:rsidRDefault="00E37402" w:rsidP="00E37402">
      <w:pPr>
        <w:spacing w:before="240" w:after="240" w:line="240" w:lineRule="auto"/>
        <w:jc w:val="center"/>
        <w:rPr>
          <w:rFonts w:ascii="Helvetica" w:eastAsia="Helvetica" w:hAnsi="Helvetica" w:cs="Helvetica"/>
          <w:color w:val="000000" w:themeColor="text1"/>
          <w:sz w:val="32"/>
          <w:szCs w:val="32"/>
        </w:rPr>
      </w:pPr>
      <w:r w:rsidRPr="1FADA044">
        <w:rPr>
          <w:rFonts w:ascii="Helvetica" w:eastAsia="Helvetica" w:hAnsi="Helvetica" w:cs="Helvetica"/>
          <w:b/>
          <w:bCs/>
          <w:color w:val="000000" w:themeColor="text1"/>
          <w:sz w:val="32"/>
          <w:szCs w:val="32"/>
        </w:rPr>
        <w:t>A Study in Daniel</w:t>
      </w:r>
    </w:p>
    <w:p w14:paraId="6AA33AB0" w14:textId="77777777" w:rsidR="00E37402" w:rsidRDefault="00E37402" w:rsidP="00E37402">
      <w:pPr>
        <w:spacing w:before="240" w:after="240" w:line="240" w:lineRule="auto"/>
        <w:jc w:val="center"/>
        <w:rPr>
          <w:rFonts w:ascii="Helvetica" w:eastAsia="Helvetica" w:hAnsi="Helvetica" w:cs="Helvetica"/>
          <w:color w:val="000000" w:themeColor="text1"/>
          <w:sz w:val="28"/>
          <w:szCs w:val="28"/>
        </w:rPr>
      </w:pPr>
      <w:r w:rsidRPr="1FADA044">
        <w:rPr>
          <w:rFonts w:ascii="Helvetica" w:eastAsia="Helvetica" w:hAnsi="Helvetica" w:cs="Helvetica"/>
          <w:b/>
          <w:bCs/>
          <w:color w:val="000000" w:themeColor="text1"/>
          <w:sz w:val="28"/>
          <w:szCs w:val="28"/>
        </w:rPr>
        <w:t>July 20-August 18</w:t>
      </w:r>
    </w:p>
    <w:p w14:paraId="130F5F09" w14:textId="77777777" w:rsidR="00E37402" w:rsidRDefault="00E37402" w:rsidP="00E37402">
      <w:pPr>
        <w:spacing w:after="0" w:line="240" w:lineRule="auto"/>
        <w:jc w:val="center"/>
        <w:rPr>
          <w:rFonts w:ascii="Helvetica" w:eastAsia="Helvetica" w:hAnsi="Helvetica" w:cs="Helvetica"/>
          <w:color w:val="000000" w:themeColor="text1"/>
          <w:sz w:val="28"/>
          <w:szCs w:val="28"/>
        </w:rPr>
      </w:pPr>
      <w:r w:rsidRPr="1FADA044">
        <w:rPr>
          <w:rFonts w:ascii="Helvetica" w:eastAsia="Helvetica" w:hAnsi="Helvetica" w:cs="Helvetica"/>
          <w:b/>
          <w:bCs/>
          <w:color w:val="000000" w:themeColor="text1"/>
          <w:sz w:val="28"/>
          <w:szCs w:val="28"/>
        </w:rPr>
        <w:t>And He Shall Reign</w:t>
      </w:r>
    </w:p>
    <w:p w14:paraId="4FBDA1BA" w14:textId="77777777" w:rsidR="00E37402" w:rsidRDefault="00E37402" w:rsidP="00E37402">
      <w:pPr>
        <w:spacing w:after="0" w:line="360" w:lineRule="auto"/>
        <w:jc w:val="center"/>
        <w:rPr>
          <w:rFonts w:ascii="Helvetica" w:eastAsia="Helvetica" w:hAnsi="Helvetica" w:cs="Helvetica"/>
          <w:color w:val="000000" w:themeColor="text1"/>
          <w:sz w:val="22"/>
          <w:szCs w:val="22"/>
        </w:rPr>
      </w:pPr>
      <w:r w:rsidRPr="1FADA044">
        <w:rPr>
          <w:rFonts w:ascii="Helvetica" w:eastAsia="Helvetica" w:hAnsi="Helvetica" w:cs="Helvetica"/>
          <w:b/>
          <w:bCs/>
          <w:color w:val="000000" w:themeColor="text1"/>
          <w:sz w:val="22"/>
          <w:szCs w:val="22"/>
        </w:rPr>
        <w:t>Daniel 7:1 -12:13</w:t>
      </w:r>
    </w:p>
    <w:p w14:paraId="38F24505" w14:textId="77777777" w:rsidR="00E37402" w:rsidRDefault="00E37402" w:rsidP="00E37402">
      <w:pPr>
        <w:spacing w:after="0" w:line="240" w:lineRule="auto"/>
        <w:jc w:val="center"/>
        <w:rPr>
          <w:rFonts w:ascii="Helvetica" w:eastAsia="Helvetica" w:hAnsi="Helvetica" w:cs="Helvetica"/>
          <w:color w:val="000000" w:themeColor="text1"/>
          <w:sz w:val="28"/>
          <w:szCs w:val="28"/>
        </w:rPr>
      </w:pPr>
    </w:p>
    <w:p w14:paraId="414EB299" w14:textId="77777777" w:rsidR="00E37402" w:rsidRDefault="00E37402" w:rsidP="00E37402">
      <w:pPr>
        <w:spacing w:after="240" w:line="276" w:lineRule="auto"/>
        <w:rPr>
          <w:color w:val="000000" w:themeColor="text1"/>
        </w:rPr>
      </w:pPr>
      <w:r w:rsidRPr="1FADA044">
        <w:rPr>
          <w:b/>
          <w:bCs/>
          <w:color w:val="000000" w:themeColor="text1"/>
        </w:rPr>
        <w:t>Point graphics here:</w:t>
      </w:r>
      <w:r w:rsidRPr="1FADA044">
        <w:rPr>
          <w:color w:val="000000" w:themeColor="text1"/>
        </w:rPr>
        <w:t xml:space="preserve"> </w:t>
      </w:r>
      <w:hyperlink r:id="rId4">
        <w:r w:rsidRPr="1FADA044">
          <w:rPr>
            <w:rStyle w:val="Hyperlink"/>
          </w:rPr>
          <w:t>https://www.truthforlife.org/resources/series/study-in-daniel-volume-2/</w:t>
        </w:r>
      </w:hyperlink>
      <w:r w:rsidRPr="1FADA044">
        <w:rPr>
          <w:color w:val="000000" w:themeColor="text1"/>
        </w:rPr>
        <w:t xml:space="preserve"> </w:t>
      </w:r>
    </w:p>
    <w:p w14:paraId="03267300" w14:textId="77777777" w:rsidR="00E37402" w:rsidRDefault="00E37402" w:rsidP="00E37402">
      <w:pPr>
        <w:spacing w:after="240" w:line="276" w:lineRule="auto"/>
        <w:rPr>
          <w:color w:val="000000" w:themeColor="text1"/>
        </w:rPr>
      </w:pPr>
      <w:r w:rsidRPr="1FADA044">
        <w:rPr>
          <w:b/>
          <w:bCs/>
          <w:color w:val="000000" w:themeColor="text1"/>
          <w:highlight w:val="yellow"/>
        </w:rPr>
        <w:t>Talking points for this series are available in Broadcast Scripts and Schedules folder of Promo Pack</w:t>
      </w:r>
    </w:p>
    <w:p w14:paraId="75166B30" w14:textId="77777777" w:rsidR="00E37402" w:rsidRDefault="00E37402" w:rsidP="00E37402">
      <w:pPr>
        <w:spacing w:after="0" w:line="360" w:lineRule="auto"/>
        <w:rPr>
          <w:color w:val="000000" w:themeColor="text1"/>
        </w:rPr>
      </w:pPr>
      <w:r w:rsidRPr="1FADA044">
        <w:rPr>
          <w:b/>
          <w:bCs/>
          <w:color w:val="000000" w:themeColor="text1"/>
        </w:rPr>
        <w:t>Series Description</w:t>
      </w:r>
    </w:p>
    <w:p w14:paraId="781B0660" w14:textId="77777777" w:rsidR="00E37402" w:rsidRDefault="00E37402" w:rsidP="00E37402">
      <w:pPr>
        <w:spacing w:line="278" w:lineRule="auto"/>
        <w:rPr>
          <w:color w:val="000000" w:themeColor="text1"/>
          <w:sz w:val="22"/>
          <w:szCs w:val="22"/>
        </w:rPr>
      </w:pPr>
      <w:r w:rsidRPr="0F76D37B">
        <w:rPr>
          <w:color w:val="000000" w:themeColor="text1"/>
          <w:sz w:val="22"/>
          <w:szCs w:val="22"/>
        </w:rPr>
        <w:t>Alistair Begg explores the difficult prophetic passages that make up the second half of the book of Daniel. Although there is much disagreement among scholars about the meaning of these chapters, a commitment to keeping the main things the plain things will help us to grasp God’s message to us. As history marches on and we face trials, persecutions, and spiritual warfare, God still reigns supreme. And in Christ</w:t>
      </w:r>
      <w:r>
        <w:rPr>
          <w:color w:val="000000" w:themeColor="text1"/>
          <w:sz w:val="22"/>
          <w:szCs w:val="22"/>
        </w:rPr>
        <w:t>,</w:t>
      </w:r>
      <w:r w:rsidRPr="0F76D37B">
        <w:rPr>
          <w:color w:val="000000" w:themeColor="text1"/>
          <w:sz w:val="22"/>
          <w:szCs w:val="22"/>
        </w:rPr>
        <w:t xml:space="preserve"> He has already guaranteed His victory.</w:t>
      </w:r>
    </w:p>
    <w:p w14:paraId="3FD07DE5" w14:textId="77777777" w:rsidR="00E37402" w:rsidRDefault="00E37402" w:rsidP="00E37402">
      <w:pPr>
        <w:spacing w:line="278" w:lineRule="auto"/>
        <w:rPr>
          <w:color w:val="000000" w:themeColor="text1"/>
          <w:sz w:val="22"/>
          <w:szCs w:val="22"/>
        </w:rPr>
      </w:pPr>
    </w:p>
    <w:p w14:paraId="3C7A9F1F" w14:textId="77777777" w:rsidR="00E37402" w:rsidRDefault="00E37402" w:rsidP="00E37402">
      <w:pPr>
        <w:spacing w:after="0" w:line="240" w:lineRule="auto"/>
        <w:rPr>
          <w:color w:val="000000" w:themeColor="text1"/>
        </w:rPr>
      </w:pPr>
      <w:r w:rsidRPr="1FADA044">
        <w:rPr>
          <w:b/>
          <w:bCs/>
          <w:color w:val="000000" w:themeColor="text1"/>
        </w:rPr>
        <w:t>Social Media Copy</w:t>
      </w:r>
      <w:r w:rsidRPr="1FADA044">
        <w:rPr>
          <w:color w:val="000000" w:themeColor="text1"/>
        </w:rPr>
        <w:t xml:space="preserve"> </w:t>
      </w:r>
    </w:p>
    <w:p w14:paraId="47373570" w14:textId="77777777" w:rsidR="00E37402" w:rsidRDefault="00E37402" w:rsidP="00E37402">
      <w:pPr>
        <w:spacing w:line="278" w:lineRule="auto"/>
        <w:rPr>
          <w:color w:val="000000" w:themeColor="text1"/>
          <w:sz w:val="22"/>
          <w:szCs w:val="22"/>
        </w:rPr>
      </w:pPr>
      <w:r w:rsidRPr="6CB8F794">
        <w:rPr>
          <w:color w:val="000000" w:themeColor="text1"/>
          <w:sz w:val="22"/>
          <w:szCs w:val="22"/>
        </w:rPr>
        <w:t xml:space="preserve">The second half of the book of Daniel is full of prophetic passages and apocalyptic visions. Join Alistair Begg as he works his way through these difficult passages and explains how you're to interpret them the series </w:t>
      </w:r>
      <w:r w:rsidRPr="6CB8F794">
        <w:rPr>
          <w:i/>
          <w:iCs/>
          <w:color w:val="000000" w:themeColor="text1"/>
          <w:sz w:val="22"/>
          <w:szCs w:val="22"/>
        </w:rPr>
        <w:t>A Study in Daniel</w:t>
      </w:r>
      <w:r w:rsidRPr="6CB8F794">
        <w:rPr>
          <w:color w:val="000000" w:themeColor="text1"/>
          <w:sz w:val="22"/>
          <w:szCs w:val="22"/>
        </w:rPr>
        <w:t xml:space="preserve">. Listen to Truth </w:t>
      </w:r>
      <w:proofErr w:type="gramStart"/>
      <w:r w:rsidRPr="6CB8F794">
        <w:rPr>
          <w:color w:val="000000" w:themeColor="text1"/>
          <w:sz w:val="22"/>
          <w:szCs w:val="22"/>
        </w:rPr>
        <w:t>For</w:t>
      </w:r>
      <w:proofErr w:type="gramEnd"/>
      <w:r w:rsidRPr="6CB8F794">
        <w:rPr>
          <w:color w:val="000000" w:themeColor="text1"/>
          <w:sz w:val="22"/>
          <w:szCs w:val="22"/>
        </w:rPr>
        <w:t xml:space="preserve"> Life at [time] on [days].</w:t>
      </w:r>
    </w:p>
    <w:p w14:paraId="55FDA291" w14:textId="77777777" w:rsidR="00D35B8A" w:rsidRDefault="00D35B8A"/>
    <w:sectPr w:rsidR="00D35B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0002AFF" w:usb1="C000ACFF" w:usb2="00000009" w:usb3="00000000" w:csb0="000001FF" w:csb1="00000000"/>
  </w:font>
  <w:font w:name="Helvetica">
    <w:panose1 w:val="00000000000000000000"/>
    <w:charset w:val="00"/>
    <w:family w:val="auto"/>
    <w:pitch w:val="variable"/>
    <w:sig w:usb0="E00002FF" w:usb1="5000785B" w:usb2="00000000" w:usb3="00000000" w:csb0="0000019F" w:csb1="00000000"/>
  </w:font>
</w:fonts>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7402"/>
    <w:rsid w:val="00606963"/>
    <w:rsid w:val="008256F0"/>
    <w:rsid w:val="00D35B8A"/>
    <w:rsid w:val="00D7411D"/>
    <w:rsid w:val="00E374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3EC64FD4"/>
  <w15:chartTrackingRefBased/>
  <w15:docId w15:val="{6A1B5EF0-5DAD-4746-958A-7888BD01B2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7402"/>
    <w:pPr>
      <w:spacing w:line="279" w:lineRule="auto"/>
    </w:pPr>
    <w:rPr>
      <w:rFonts w:eastAsiaTheme="minorEastAsia"/>
      <w:kern w:val="0"/>
      <w:lang w:eastAsia="ja-JP"/>
      <w14:ligatures w14:val="none"/>
    </w:rPr>
  </w:style>
  <w:style w:type="paragraph" w:styleId="Heading1">
    <w:name w:val="heading 1"/>
    <w:basedOn w:val="Normal"/>
    <w:next w:val="Normal"/>
    <w:link w:val="Heading1Char"/>
    <w:uiPriority w:val="9"/>
    <w:qFormat/>
    <w:rsid w:val="00E37402"/>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Heading2">
    <w:name w:val="heading 2"/>
    <w:basedOn w:val="Normal"/>
    <w:next w:val="Normal"/>
    <w:link w:val="Heading2Char"/>
    <w:uiPriority w:val="9"/>
    <w:semiHidden/>
    <w:unhideWhenUsed/>
    <w:qFormat/>
    <w:rsid w:val="00E37402"/>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E37402"/>
    <w:pPr>
      <w:keepNext/>
      <w:keepLines/>
      <w:spacing w:before="160" w:after="80" w:line="278"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E37402"/>
    <w:pPr>
      <w:keepNext/>
      <w:keepLines/>
      <w:spacing w:before="80" w:after="40" w:line="278" w:lineRule="auto"/>
      <w:outlineLvl w:val="3"/>
    </w:pPr>
    <w:rPr>
      <w:rFonts w:eastAsiaTheme="majorEastAsia" w:cstheme="majorBidi"/>
      <w:i/>
      <w:iCs/>
      <w:color w:val="0F4761" w:themeColor="accent1" w:themeShade="BF"/>
      <w:kern w:val="2"/>
      <w:lang w:eastAsia="en-US"/>
      <w14:ligatures w14:val="standardContextual"/>
    </w:rPr>
  </w:style>
  <w:style w:type="paragraph" w:styleId="Heading5">
    <w:name w:val="heading 5"/>
    <w:basedOn w:val="Normal"/>
    <w:next w:val="Normal"/>
    <w:link w:val="Heading5Char"/>
    <w:uiPriority w:val="9"/>
    <w:semiHidden/>
    <w:unhideWhenUsed/>
    <w:qFormat/>
    <w:rsid w:val="00E37402"/>
    <w:pPr>
      <w:keepNext/>
      <w:keepLines/>
      <w:spacing w:before="80" w:after="40" w:line="278" w:lineRule="auto"/>
      <w:outlineLvl w:val="4"/>
    </w:pPr>
    <w:rPr>
      <w:rFonts w:eastAsiaTheme="majorEastAsia" w:cstheme="majorBidi"/>
      <w:color w:val="0F4761" w:themeColor="accent1" w:themeShade="BF"/>
      <w:kern w:val="2"/>
      <w:lang w:eastAsia="en-US"/>
      <w14:ligatures w14:val="standardContextual"/>
    </w:rPr>
  </w:style>
  <w:style w:type="paragraph" w:styleId="Heading6">
    <w:name w:val="heading 6"/>
    <w:basedOn w:val="Normal"/>
    <w:next w:val="Normal"/>
    <w:link w:val="Heading6Char"/>
    <w:uiPriority w:val="9"/>
    <w:semiHidden/>
    <w:unhideWhenUsed/>
    <w:qFormat/>
    <w:rsid w:val="00E37402"/>
    <w:pPr>
      <w:keepNext/>
      <w:keepLines/>
      <w:spacing w:before="40" w:after="0" w:line="278" w:lineRule="auto"/>
      <w:outlineLvl w:val="5"/>
    </w:pPr>
    <w:rPr>
      <w:rFonts w:eastAsiaTheme="majorEastAsia" w:cstheme="majorBidi"/>
      <w:i/>
      <w:iCs/>
      <w:color w:val="595959" w:themeColor="text1" w:themeTint="A6"/>
      <w:kern w:val="2"/>
      <w:lang w:eastAsia="en-US"/>
      <w14:ligatures w14:val="standardContextual"/>
    </w:rPr>
  </w:style>
  <w:style w:type="paragraph" w:styleId="Heading7">
    <w:name w:val="heading 7"/>
    <w:basedOn w:val="Normal"/>
    <w:next w:val="Normal"/>
    <w:link w:val="Heading7Char"/>
    <w:uiPriority w:val="9"/>
    <w:semiHidden/>
    <w:unhideWhenUsed/>
    <w:qFormat/>
    <w:rsid w:val="00E37402"/>
    <w:pPr>
      <w:keepNext/>
      <w:keepLines/>
      <w:spacing w:before="40" w:after="0" w:line="278" w:lineRule="auto"/>
      <w:outlineLvl w:val="6"/>
    </w:pPr>
    <w:rPr>
      <w:rFonts w:eastAsiaTheme="majorEastAsia" w:cstheme="majorBidi"/>
      <w:color w:val="595959" w:themeColor="text1" w:themeTint="A6"/>
      <w:kern w:val="2"/>
      <w:lang w:eastAsia="en-US"/>
      <w14:ligatures w14:val="standardContextual"/>
    </w:rPr>
  </w:style>
  <w:style w:type="paragraph" w:styleId="Heading8">
    <w:name w:val="heading 8"/>
    <w:basedOn w:val="Normal"/>
    <w:next w:val="Normal"/>
    <w:link w:val="Heading8Char"/>
    <w:uiPriority w:val="9"/>
    <w:semiHidden/>
    <w:unhideWhenUsed/>
    <w:qFormat/>
    <w:rsid w:val="00E37402"/>
    <w:pPr>
      <w:keepNext/>
      <w:keepLines/>
      <w:spacing w:after="0" w:line="278" w:lineRule="auto"/>
      <w:outlineLvl w:val="7"/>
    </w:pPr>
    <w:rPr>
      <w:rFonts w:eastAsiaTheme="majorEastAsia" w:cstheme="majorBidi"/>
      <w:i/>
      <w:iCs/>
      <w:color w:val="272727" w:themeColor="text1" w:themeTint="D8"/>
      <w:kern w:val="2"/>
      <w:lang w:eastAsia="en-US"/>
      <w14:ligatures w14:val="standardContextual"/>
    </w:rPr>
  </w:style>
  <w:style w:type="paragraph" w:styleId="Heading9">
    <w:name w:val="heading 9"/>
    <w:basedOn w:val="Normal"/>
    <w:next w:val="Normal"/>
    <w:link w:val="Heading9Char"/>
    <w:uiPriority w:val="9"/>
    <w:semiHidden/>
    <w:unhideWhenUsed/>
    <w:qFormat/>
    <w:rsid w:val="00E37402"/>
    <w:pPr>
      <w:keepNext/>
      <w:keepLines/>
      <w:spacing w:after="0" w:line="278" w:lineRule="auto"/>
      <w:outlineLvl w:val="8"/>
    </w:pPr>
    <w:rPr>
      <w:rFonts w:eastAsiaTheme="majorEastAsia" w:cstheme="majorBidi"/>
      <w:color w:val="272727" w:themeColor="text1" w:themeTint="D8"/>
      <w:kern w:val="2"/>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3740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3740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3740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3740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3740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3740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3740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3740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37402"/>
    <w:rPr>
      <w:rFonts w:eastAsiaTheme="majorEastAsia" w:cstheme="majorBidi"/>
      <w:color w:val="272727" w:themeColor="text1" w:themeTint="D8"/>
    </w:rPr>
  </w:style>
  <w:style w:type="paragraph" w:styleId="Title">
    <w:name w:val="Title"/>
    <w:basedOn w:val="Normal"/>
    <w:next w:val="Normal"/>
    <w:link w:val="TitleChar"/>
    <w:uiPriority w:val="10"/>
    <w:qFormat/>
    <w:rsid w:val="00E37402"/>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E3740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37402"/>
    <w:pPr>
      <w:numPr>
        <w:ilvl w:val="1"/>
      </w:numPr>
      <w:spacing w:line="278"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E3740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37402"/>
    <w:pPr>
      <w:spacing w:before="160" w:line="278" w:lineRule="auto"/>
      <w:jc w:val="center"/>
    </w:pPr>
    <w:rPr>
      <w:rFonts w:eastAsiaTheme="minorHAnsi"/>
      <w:i/>
      <w:iCs/>
      <w:color w:val="404040" w:themeColor="text1" w:themeTint="BF"/>
      <w:kern w:val="2"/>
      <w:lang w:eastAsia="en-US"/>
      <w14:ligatures w14:val="standardContextual"/>
    </w:rPr>
  </w:style>
  <w:style w:type="character" w:customStyle="1" w:styleId="QuoteChar">
    <w:name w:val="Quote Char"/>
    <w:basedOn w:val="DefaultParagraphFont"/>
    <w:link w:val="Quote"/>
    <w:uiPriority w:val="29"/>
    <w:rsid w:val="00E37402"/>
    <w:rPr>
      <w:i/>
      <w:iCs/>
      <w:color w:val="404040" w:themeColor="text1" w:themeTint="BF"/>
    </w:rPr>
  </w:style>
  <w:style w:type="paragraph" w:styleId="ListParagraph">
    <w:name w:val="List Paragraph"/>
    <w:basedOn w:val="Normal"/>
    <w:uiPriority w:val="34"/>
    <w:qFormat/>
    <w:rsid w:val="00E37402"/>
    <w:pPr>
      <w:spacing w:line="278" w:lineRule="auto"/>
      <w:ind w:left="720"/>
      <w:contextualSpacing/>
    </w:pPr>
    <w:rPr>
      <w:rFonts w:eastAsiaTheme="minorHAnsi"/>
      <w:kern w:val="2"/>
      <w:lang w:eastAsia="en-US"/>
      <w14:ligatures w14:val="standardContextual"/>
    </w:rPr>
  </w:style>
  <w:style w:type="character" w:styleId="IntenseEmphasis">
    <w:name w:val="Intense Emphasis"/>
    <w:basedOn w:val="DefaultParagraphFont"/>
    <w:uiPriority w:val="21"/>
    <w:qFormat/>
    <w:rsid w:val="00E37402"/>
    <w:rPr>
      <w:i/>
      <w:iCs/>
      <w:color w:val="0F4761" w:themeColor="accent1" w:themeShade="BF"/>
    </w:rPr>
  </w:style>
  <w:style w:type="paragraph" w:styleId="IntenseQuote">
    <w:name w:val="Intense Quote"/>
    <w:basedOn w:val="Normal"/>
    <w:next w:val="Normal"/>
    <w:link w:val="IntenseQuoteChar"/>
    <w:uiPriority w:val="30"/>
    <w:qFormat/>
    <w:rsid w:val="00E37402"/>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eastAsiaTheme="minorHAnsi"/>
      <w:i/>
      <w:iCs/>
      <w:color w:val="0F4761" w:themeColor="accent1" w:themeShade="BF"/>
      <w:kern w:val="2"/>
      <w:lang w:eastAsia="en-US"/>
      <w14:ligatures w14:val="standardContextual"/>
    </w:rPr>
  </w:style>
  <w:style w:type="character" w:customStyle="1" w:styleId="IntenseQuoteChar">
    <w:name w:val="Intense Quote Char"/>
    <w:basedOn w:val="DefaultParagraphFont"/>
    <w:link w:val="IntenseQuote"/>
    <w:uiPriority w:val="30"/>
    <w:rsid w:val="00E37402"/>
    <w:rPr>
      <w:i/>
      <w:iCs/>
      <w:color w:val="0F4761" w:themeColor="accent1" w:themeShade="BF"/>
    </w:rPr>
  </w:style>
  <w:style w:type="character" w:styleId="IntenseReference">
    <w:name w:val="Intense Reference"/>
    <w:basedOn w:val="DefaultParagraphFont"/>
    <w:uiPriority w:val="32"/>
    <w:qFormat/>
    <w:rsid w:val="00E37402"/>
    <w:rPr>
      <w:b/>
      <w:bCs/>
      <w:smallCaps/>
      <w:color w:val="0F4761" w:themeColor="accent1" w:themeShade="BF"/>
      <w:spacing w:val="5"/>
    </w:rPr>
  </w:style>
  <w:style w:type="character" w:styleId="Hyperlink">
    <w:name w:val="Hyperlink"/>
    <w:basedOn w:val="DefaultParagraphFont"/>
    <w:uiPriority w:val="99"/>
    <w:unhideWhenUsed/>
    <w:rsid w:val="00E37402"/>
    <w:rPr>
      <w:color w:val="467886" w:themeColor="hyperlink"/>
      <w:u w:val="single"/>
    </w:rPr>
  </w:style>
  <w:style w:type="character" w:styleId="FollowedHyperlink">
    <w:name w:val="FollowedHyperlink"/>
    <w:basedOn w:val="DefaultParagraphFont"/>
    <w:uiPriority w:val="99"/>
    <w:semiHidden/>
    <w:unhideWhenUsed/>
    <w:rsid w:val="00E37402"/>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truthforlife.org/resources/series/study-in-daniel-volume-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188</Words>
  <Characters>983</Characters>
  <Application>Microsoft Office Word</Application>
  <DocSecurity>0</DocSecurity>
  <Lines>24</Lines>
  <Paragraphs>11</Paragraphs>
  <ScaleCrop>false</ScaleCrop>
  <Company/>
  <LinksUpToDate>false</LinksUpToDate>
  <CharactersWithSpaces>1160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Amy Casselberry</dc:creator>
  <cp:keywords/>
  <dc:description/>
  <cp:lastModifiedBy>Amy Casselberry</cp:lastModifiedBy>
  <cp:revision>1</cp:revision>
  <dcterms:created xsi:type="dcterms:W3CDTF">2026-07-23T15:31:00Z</dcterms:created>
  <dcterms:modified xsi:type="dcterms:W3CDTF">2026-07-23T15:39:00Z</dcterms:modified>
</cp:coreProperties>
</file>